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55A7" w14:textId="77777777" w:rsidR="00A81386" w:rsidRPr="00A81386" w:rsidRDefault="00A81386" w:rsidP="00A81386">
      <w:pPr>
        <w:spacing w:line="420" w:lineRule="exact"/>
        <w:jc w:val="center"/>
        <w:rPr>
          <w:sz w:val="28"/>
          <w:szCs w:val="28"/>
          <w:lang w:val="pt-PT"/>
        </w:rPr>
      </w:pPr>
      <w:r w:rsidRPr="00A81386">
        <w:rPr>
          <w:sz w:val="28"/>
          <w:szCs w:val="28"/>
          <w:lang w:val="pt-PT"/>
        </w:rPr>
        <w:t>Nota de Imprensa</w:t>
      </w:r>
    </w:p>
    <w:p w14:paraId="3576BE96" w14:textId="77777777" w:rsidR="00A81386" w:rsidRPr="00A81386" w:rsidRDefault="00A81386" w:rsidP="00A81386">
      <w:pPr>
        <w:spacing w:line="420" w:lineRule="exact"/>
        <w:jc w:val="center"/>
        <w:rPr>
          <w:b/>
          <w:sz w:val="32"/>
          <w:szCs w:val="32"/>
          <w:lang w:val="pt-PT"/>
        </w:rPr>
      </w:pPr>
      <w:r w:rsidRPr="00A81386">
        <w:rPr>
          <w:b/>
          <w:sz w:val="32"/>
          <w:szCs w:val="32"/>
          <w:lang w:val="pt-PT"/>
        </w:rPr>
        <w:t>Relatório sobre o estado da publicação livreira em Macau (2020)</w:t>
      </w:r>
    </w:p>
    <w:p w14:paraId="1A335436" w14:textId="22A81684" w:rsidR="00A81386" w:rsidRPr="00A81386" w:rsidRDefault="00A81386" w:rsidP="00A81386">
      <w:pPr>
        <w:spacing w:line="420" w:lineRule="exact"/>
        <w:jc w:val="both"/>
        <w:rPr>
          <w:lang w:val="pt-PT"/>
        </w:rPr>
      </w:pPr>
      <w:r>
        <w:rPr>
          <w:rFonts w:hint="eastAsia"/>
          <w:lang w:val="pt-PT" w:eastAsia="zh-TW"/>
        </w:rPr>
        <w:t xml:space="preserve">　　</w:t>
      </w:r>
      <w:r w:rsidRPr="00A81386">
        <w:rPr>
          <w:lang w:val="pt-PT"/>
        </w:rPr>
        <w:t xml:space="preserve">O Departamento de Gestão de Bibliotecas Públicas (DGBP) do IC, nos termos do “Regime do Depósito Legal” e quanto às publicações de Macau, é responsável pela recolha, preservação e organização das publicações locais bem como pelo fornecimento de materiais para estudos. Com base no registo de pedidos processados pela Agência do ISBN </w:t>
      </w:r>
      <w:r w:rsidR="00126A74" w:rsidRPr="00A81386">
        <w:rPr>
          <w:lang w:val="pt-PT"/>
        </w:rPr>
        <w:t xml:space="preserve">(ISBN – </w:t>
      </w:r>
      <w:proofErr w:type="spellStart"/>
      <w:r w:rsidR="00126A74" w:rsidRPr="00A81386">
        <w:rPr>
          <w:lang w:val="pt-PT"/>
        </w:rPr>
        <w:t>International</w:t>
      </w:r>
      <w:proofErr w:type="spellEnd"/>
      <w:r w:rsidR="00126A74" w:rsidRPr="00A81386">
        <w:rPr>
          <w:lang w:val="pt-PT"/>
        </w:rPr>
        <w:t xml:space="preserve"> Standard </w:t>
      </w:r>
      <w:proofErr w:type="spellStart"/>
      <w:r w:rsidR="00126A74" w:rsidRPr="00A81386">
        <w:rPr>
          <w:lang w:val="pt-PT"/>
        </w:rPr>
        <w:t>Book</w:t>
      </w:r>
      <w:proofErr w:type="spellEnd"/>
      <w:r w:rsidR="00126A74" w:rsidRPr="00A81386">
        <w:rPr>
          <w:lang w:val="pt-PT"/>
        </w:rPr>
        <w:t xml:space="preserve"> </w:t>
      </w:r>
      <w:proofErr w:type="spellStart"/>
      <w:r w:rsidR="00126A74" w:rsidRPr="00A81386">
        <w:rPr>
          <w:lang w:val="pt-PT"/>
        </w:rPr>
        <w:t>Number</w:t>
      </w:r>
      <w:proofErr w:type="spellEnd"/>
      <w:r w:rsidR="00126A74" w:rsidRPr="00A81386">
        <w:rPr>
          <w:lang w:val="pt-PT"/>
        </w:rPr>
        <w:t>)</w:t>
      </w:r>
      <w:r w:rsidR="00126A74">
        <w:rPr>
          <w:lang w:val="pt-PT"/>
        </w:rPr>
        <w:t xml:space="preserve"> </w:t>
      </w:r>
      <w:r w:rsidRPr="00A81386">
        <w:rPr>
          <w:lang w:val="pt-PT"/>
        </w:rPr>
        <w:t xml:space="preserve">da RAEM, foi programada a </w:t>
      </w:r>
      <w:bookmarkStart w:id="0" w:name="_GoBack"/>
      <w:bookmarkEnd w:id="0"/>
      <w:r w:rsidRPr="00A81386">
        <w:rPr>
          <w:lang w:val="pt-PT"/>
        </w:rPr>
        <w:t xml:space="preserve">publicação de 759 títulos de livros em 2020. O registo demonstra um decréscimo de 30 publicações de livros em comparação com 2019, referindo que o plano de publicação do ano passado não sofreu um grande impacto com a pandemia. Em 2020, foram entregues 766 publicações à Biblioteca Central de Macau, destinadas a integrar o seu acervo, nos termos do regime de Depósito Legal (696 livros, 68 livros </w:t>
      </w:r>
      <w:proofErr w:type="spellStart"/>
      <w:r w:rsidRPr="00A81386">
        <w:rPr>
          <w:lang w:val="pt-PT"/>
        </w:rPr>
        <w:t>electrónicos</w:t>
      </w:r>
      <w:proofErr w:type="spellEnd"/>
      <w:r w:rsidRPr="00A81386">
        <w:rPr>
          <w:lang w:val="pt-PT"/>
        </w:rPr>
        <w:t xml:space="preserve"> e 2 tipos de livros em outras </w:t>
      </w:r>
      <w:proofErr w:type="spellStart"/>
      <w:r w:rsidRPr="00A81386">
        <w:rPr>
          <w:lang w:val="pt-PT"/>
        </w:rPr>
        <w:t>mídias</w:t>
      </w:r>
      <w:proofErr w:type="spellEnd"/>
      <w:r w:rsidRPr="00A81386">
        <w:rPr>
          <w:lang w:val="pt-PT"/>
        </w:rPr>
        <w:t xml:space="preserve">). </w:t>
      </w:r>
    </w:p>
    <w:p w14:paraId="3E325B3B" w14:textId="6A841074" w:rsidR="00A81386" w:rsidRPr="00A81386" w:rsidRDefault="00A81386" w:rsidP="00A81386">
      <w:pPr>
        <w:spacing w:line="420" w:lineRule="exact"/>
        <w:jc w:val="both"/>
        <w:rPr>
          <w:lang w:val="pt-PT"/>
        </w:rPr>
      </w:pPr>
      <w:r>
        <w:rPr>
          <w:rFonts w:hint="eastAsia"/>
          <w:lang w:val="pt-PT" w:eastAsia="zh-TW"/>
        </w:rPr>
        <w:t xml:space="preserve">　　</w:t>
      </w:r>
      <w:r w:rsidRPr="00A81386">
        <w:rPr>
          <w:lang w:val="pt-PT"/>
        </w:rPr>
        <w:t>Em 2020, 70 editores apresentaram novos pedidos de adesão ao sistema de ISBN (incluindo 1 serviços públicos, 3 escolas, 23 entidades comerciais, 10 associações cívicas e 33 indivíduos), contribuindo para um total cumulativo de 1089 editores, incluindo 69 serviços públicos, 38 escolas, 227 entidades comerciais, 429 associações cívicas, 307 indivíduos e 19 grupos especiais, o que representa um número 17 vezes superior ao número de editores registados em 2000 (62), aquando da criação da Agência do ISBN de Macau. Os dados demonstram um desenvolvimento estável do sector da edição livreira da RAEM, à medida que a consciência da exigência de pedido de ISBN dos editores tem aumentado. A uniformização internacional da edição livreira tem potenciado, em grande medida, a capacidade de introduzir livros de Macau no mercado internacional.</w:t>
      </w:r>
    </w:p>
    <w:p w14:paraId="2CE2C871" w14:textId="08D14FE9" w:rsidR="00A81386" w:rsidRPr="00A81386" w:rsidRDefault="00A81386" w:rsidP="00A81386">
      <w:pPr>
        <w:spacing w:line="420" w:lineRule="exact"/>
        <w:jc w:val="both"/>
        <w:rPr>
          <w:lang w:val="pt-PT"/>
        </w:rPr>
      </w:pPr>
      <w:r>
        <w:rPr>
          <w:rFonts w:hint="eastAsia"/>
          <w:lang w:val="pt-PT" w:eastAsia="zh-TW"/>
        </w:rPr>
        <w:t xml:space="preserve">　　</w:t>
      </w:r>
      <w:r w:rsidRPr="00A81386">
        <w:rPr>
          <w:lang w:val="pt-PT"/>
        </w:rPr>
        <w:t xml:space="preserve">O processo de pedido de ISBN é simples: antes da publicação ser revista e estar pronta para impressão, pode ser obtido na página </w:t>
      </w:r>
      <w:proofErr w:type="spellStart"/>
      <w:r w:rsidRPr="00A81386">
        <w:rPr>
          <w:lang w:val="pt-PT"/>
        </w:rPr>
        <w:t>electrónica</w:t>
      </w:r>
      <w:proofErr w:type="spellEnd"/>
      <w:r w:rsidRPr="00A81386">
        <w:rPr>
          <w:lang w:val="pt-PT"/>
        </w:rPr>
        <w:t xml:space="preserve"> das Bibliotecas Públicas de Macau (www.library.gov.mo) e preenchido o formulário de pedido; depois, este formulário deve ser apresentado, sem custos, juntamente com uma cópia da capa já finalizada, da página de título e da, à Agência do ISBN de Macau (endereço: Biblioteca Sir Robert Ho </w:t>
      </w:r>
      <w:proofErr w:type="spellStart"/>
      <w:r w:rsidRPr="00A81386">
        <w:rPr>
          <w:lang w:val="pt-PT"/>
        </w:rPr>
        <w:t>Tung</w:t>
      </w:r>
      <w:proofErr w:type="spellEnd"/>
      <w:r w:rsidRPr="00A81386">
        <w:rPr>
          <w:lang w:val="pt-PT"/>
        </w:rPr>
        <w:t xml:space="preserve">, 2º andar, Largo de Santo Agostinho, n.º 3). Depois de obtido o ISBN temporário, este deve ser acrescentado à página de direitos de autor e à contracapa, depois deve ser impresso e, por último, devem ser devolvidos 2 </w:t>
      </w:r>
      <w:r w:rsidRPr="00A81386">
        <w:rPr>
          <w:lang w:val="pt-PT"/>
        </w:rPr>
        <w:lastRenderedPageBreak/>
        <w:t xml:space="preserve">exemplares à Agência do ISBN de Macau para a confirmação do ISBN, assim o ISBN entra oficialmente em vigor. Os requerentes que </w:t>
      </w:r>
      <w:proofErr w:type="spellStart"/>
      <w:r w:rsidRPr="00A81386">
        <w:rPr>
          <w:lang w:val="pt-PT"/>
        </w:rPr>
        <w:t>efectuarem</w:t>
      </w:r>
      <w:proofErr w:type="spellEnd"/>
      <w:r w:rsidRPr="00A81386">
        <w:rPr>
          <w:lang w:val="pt-PT"/>
        </w:rPr>
        <w:t xml:space="preserve"> pela primeira vez </w:t>
      </w:r>
      <w:proofErr w:type="gramStart"/>
      <w:r w:rsidRPr="00A81386">
        <w:rPr>
          <w:lang w:val="pt-PT"/>
        </w:rPr>
        <w:t>o pedido de ISBN deverão</w:t>
      </w:r>
      <w:proofErr w:type="gramEnd"/>
      <w:r w:rsidRPr="00A81386">
        <w:rPr>
          <w:lang w:val="pt-PT"/>
        </w:rPr>
        <w:t xml:space="preserve"> também enviar uma cópia dos documentos comprovativos de registo comercial ou de registo de organização social, devendo os editores individuais apresentar uma cópia do </w:t>
      </w:r>
      <w:proofErr w:type="spellStart"/>
      <w:r w:rsidRPr="00A81386">
        <w:rPr>
          <w:lang w:val="pt-PT"/>
        </w:rPr>
        <w:t>respectivo</w:t>
      </w:r>
      <w:proofErr w:type="spellEnd"/>
      <w:r w:rsidRPr="00A81386">
        <w:rPr>
          <w:lang w:val="pt-PT"/>
        </w:rPr>
        <w:t xml:space="preserve"> Bilhete de Identidade de Residente de Macau. A Agência do ISBN deverá responder aos requerentes no prazo de três dias úteis, a contar a partir do dia seguinte à </w:t>
      </w:r>
      <w:proofErr w:type="spellStart"/>
      <w:r w:rsidRPr="00A81386">
        <w:rPr>
          <w:lang w:val="pt-PT"/>
        </w:rPr>
        <w:t>recepção</w:t>
      </w:r>
      <w:proofErr w:type="spellEnd"/>
      <w:r w:rsidRPr="00A81386">
        <w:rPr>
          <w:lang w:val="pt-PT"/>
        </w:rPr>
        <w:t xml:space="preserve"> de todos os documentos necessários.</w:t>
      </w:r>
    </w:p>
    <w:p w14:paraId="210E5393" w14:textId="748CA0A0" w:rsidR="006D1B9D" w:rsidRPr="00A81386" w:rsidRDefault="00A81386" w:rsidP="00A81386">
      <w:pPr>
        <w:spacing w:line="420" w:lineRule="exact"/>
        <w:jc w:val="both"/>
        <w:rPr>
          <w:lang w:val="pt-PT"/>
        </w:rPr>
      </w:pPr>
      <w:r>
        <w:rPr>
          <w:rFonts w:hint="eastAsia"/>
          <w:lang w:val="pt-PT" w:eastAsia="zh-TW"/>
        </w:rPr>
        <w:t xml:space="preserve">　　</w:t>
      </w:r>
      <w:r w:rsidRPr="00A81386">
        <w:rPr>
          <w:lang w:val="pt-PT"/>
        </w:rPr>
        <w:t xml:space="preserve">O Departamento de Gestão de Bibliotecas Públicas (DGBP) do IC tem procedido à recolha sistemática de documentos relacionados com </w:t>
      </w:r>
      <w:proofErr w:type="spellStart"/>
      <w:r w:rsidRPr="00A81386">
        <w:rPr>
          <w:lang w:val="pt-PT"/>
        </w:rPr>
        <w:t>aspectos</w:t>
      </w:r>
      <w:proofErr w:type="spellEnd"/>
      <w:r w:rsidRPr="00A81386">
        <w:rPr>
          <w:lang w:val="pt-PT"/>
        </w:rPr>
        <w:t xml:space="preserve"> políticos, económicos, sociais, históricos e científicos de Macau. São </w:t>
      </w:r>
      <w:proofErr w:type="spellStart"/>
      <w:r w:rsidRPr="00A81386">
        <w:rPr>
          <w:lang w:val="pt-PT"/>
        </w:rPr>
        <w:t>objecto</w:t>
      </w:r>
      <w:proofErr w:type="spellEnd"/>
      <w:r w:rsidRPr="00A81386">
        <w:rPr>
          <w:lang w:val="pt-PT"/>
        </w:rPr>
        <w:t xml:space="preserve"> de depósito legal as obras publicadas na Região Administrativa Especial de Macau, seja qual for a forma, o tipo de publicação ou o sistema de reprodução, destinadas à comercialização ou à distribuição gratuita. Os editores, ou outros interessados do sector em saber pormenores sobre o </w:t>
      </w:r>
      <w:proofErr w:type="spellStart"/>
      <w:r w:rsidRPr="00A81386">
        <w:rPr>
          <w:lang w:val="pt-PT"/>
        </w:rPr>
        <w:t>respectivo</w:t>
      </w:r>
      <w:proofErr w:type="spellEnd"/>
      <w:r w:rsidRPr="00A81386">
        <w:rPr>
          <w:lang w:val="pt-PT"/>
        </w:rPr>
        <w:t xml:space="preserve"> regime e serviço, podem visitar a página </w:t>
      </w:r>
      <w:proofErr w:type="spellStart"/>
      <w:r w:rsidRPr="00A81386">
        <w:rPr>
          <w:lang w:val="pt-PT"/>
        </w:rPr>
        <w:t>electrónica</w:t>
      </w:r>
      <w:proofErr w:type="spellEnd"/>
      <w:r w:rsidRPr="00A81386">
        <w:rPr>
          <w:lang w:val="pt-PT"/>
        </w:rPr>
        <w:t xml:space="preserve"> da Agência do ISBN em </w:t>
      </w:r>
      <w:proofErr w:type="spellStart"/>
      <w:r w:rsidRPr="00A81386">
        <w:rPr>
          <w:lang w:val="pt-PT"/>
        </w:rPr>
        <w:t>isbn.library.gov.mo</w:t>
      </w:r>
      <w:proofErr w:type="spellEnd"/>
      <w:r w:rsidRPr="00A81386">
        <w:rPr>
          <w:lang w:val="pt-PT"/>
        </w:rPr>
        <w:t xml:space="preserve"> e das “infografias do regime de Depósito Legal e do </w:t>
      </w:r>
      <w:proofErr w:type="spellStart"/>
      <w:r w:rsidRPr="00A81386">
        <w:rPr>
          <w:lang w:val="pt-PT"/>
        </w:rPr>
        <w:t>respectivo</w:t>
      </w:r>
      <w:proofErr w:type="spellEnd"/>
      <w:r w:rsidRPr="00A81386">
        <w:rPr>
          <w:lang w:val="pt-PT"/>
        </w:rPr>
        <w:t xml:space="preserve"> serviço” das bibliotecas públicas de Macau, ou telefonar para a Agência do ISBN de Macau através dos telefones n.º 8598 6600 ou 8598 6660, durante o horário de expediente.</w:t>
      </w:r>
    </w:p>
    <w:sectPr w:rsidR="006D1B9D" w:rsidRPr="00A81386" w:rsidSect="007D142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F336" w14:textId="77777777" w:rsidR="00DE7F8B" w:rsidRDefault="00DE7F8B" w:rsidP="006C6A44">
      <w:r>
        <w:separator/>
      </w:r>
    </w:p>
  </w:endnote>
  <w:endnote w:type="continuationSeparator" w:id="0">
    <w:p w14:paraId="7AFB6774" w14:textId="77777777" w:rsidR="00DE7F8B" w:rsidRDefault="00DE7F8B"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F793" w14:textId="77777777" w:rsidR="00DE7F8B" w:rsidRDefault="00DE7F8B" w:rsidP="006C6A44">
      <w:r>
        <w:separator/>
      </w:r>
    </w:p>
  </w:footnote>
  <w:footnote w:type="continuationSeparator" w:id="0">
    <w:p w14:paraId="1534A2F4" w14:textId="77777777" w:rsidR="00DE7F8B" w:rsidRDefault="00DE7F8B" w:rsidP="006C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1C7450"/>
    <w:rsid w:val="00000029"/>
    <w:rsid w:val="00000673"/>
    <w:rsid w:val="00002DBB"/>
    <w:rsid w:val="0000772B"/>
    <w:rsid w:val="00011BAA"/>
    <w:rsid w:val="00015C11"/>
    <w:rsid w:val="00026635"/>
    <w:rsid w:val="00027FF0"/>
    <w:rsid w:val="00034018"/>
    <w:rsid w:val="000475F1"/>
    <w:rsid w:val="00047D10"/>
    <w:rsid w:val="00047E3C"/>
    <w:rsid w:val="00056B84"/>
    <w:rsid w:val="00066B0C"/>
    <w:rsid w:val="000678EF"/>
    <w:rsid w:val="00075042"/>
    <w:rsid w:val="00082FC8"/>
    <w:rsid w:val="00087757"/>
    <w:rsid w:val="0009030E"/>
    <w:rsid w:val="000A3BE6"/>
    <w:rsid w:val="000B5136"/>
    <w:rsid w:val="000C22B0"/>
    <w:rsid w:val="000C3BF0"/>
    <w:rsid w:val="000C5D66"/>
    <w:rsid w:val="000C6307"/>
    <w:rsid w:val="000C6CFA"/>
    <w:rsid w:val="000D12D7"/>
    <w:rsid w:val="000D3CE6"/>
    <w:rsid w:val="000D7B57"/>
    <w:rsid w:val="000E0107"/>
    <w:rsid w:val="000E1BBF"/>
    <w:rsid w:val="000E52BD"/>
    <w:rsid w:val="000F4F1F"/>
    <w:rsid w:val="000F518B"/>
    <w:rsid w:val="00100A4D"/>
    <w:rsid w:val="00117FAF"/>
    <w:rsid w:val="00126A74"/>
    <w:rsid w:val="00126D82"/>
    <w:rsid w:val="001328BF"/>
    <w:rsid w:val="00132ECC"/>
    <w:rsid w:val="001333EC"/>
    <w:rsid w:val="001359F1"/>
    <w:rsid w:val="0013703E"/>
    <w:rsid w:val="00144015"/>
    <w:rsid w:val="00146E4C"/>
    <w:rsid w:val="001509FD"/>
    <w:rsid w:val="00153C56"/>
    <w:rsid w:val="00154457"/>
    <w:rsid w:val="0016483D"/>
    <w:rsid w:val="00166BCF"/>
    <w:rsid w:val="00173132"/>
    <w:rsid w:val="00183FE3"/>
    <w:rsid w:val="001915C4"/>
    <w:rsid w:val="00194197"/>
    <w:rsid w:val="001A5CB1"/>
    <w:rsid w:val="001B2779"/>
    <w:rsid w:val="001B6418"/>
    <w:rsid w:val="001C68E3"/>
    <w:rsid w:val="001C7450"/>
    <w:rsid w:val="001C7C03"/>
    <w:rsid w:val="001D6772"/>
    <w:rsid w:val="001D75C2"/>
    <w:rsid w:val="00200794"/>
    <w:rsid w:val="00206554"/>
    <w:rsid w:val="00206C9C"/>
    <w:rsid w:val="002078AC"/>
    <w:rsid w:val="00214D28"/>
    <w:rsid w:val="0022322B"/>
    <w:rsid w:val="00224D5B"/>
    <w:rsid w:val="00226D57"/>
    <w:rsid w:val="0024090E"/>
    <w:rsid w:val="0024242B"/>
    <w:rsid w:val="00245F76"/>
    <w:rsid w:val="00252FE3"/>
    <w:rsid w:val="00264783"/>
    <w:rsid w:val="00266FBF"/>
    <w:rsid w:val="00277BBC"/>
    <w:rsid w:val="00280083"/>
    <w:rsid w:val="00282265"/>
    <w:rsid w:val="002825FC"/>
    <w:rsid w:val="00282AB6"/>
    <w:rsid w:val="002874D9"/>
    <w:rsid w:val="002878EA"/>
    <w:rsid w:val="00294CDE"/>
    <w:rsid w:val="002A2362"/>
    <w:rsid w:val="002A3FA1"/>
    <w:rsid w:val="002B0868"/>
    <w:rsid w:val="002D72B6"/>
    <w:rsid w:val="002E2C23"/>
    <w:rsid w:val="002E4D21"/>
    <w:rsid w:val="002F0BD9"/>
    <w:rsid w:val="002F7E78"/>
    <w:rsid w:val="00303CB8"/>
    <w:rsid w:val="003068B0"/>
    <w:rsid w:val="00315065"/>
    <w:rsid w:val="00327E38"/>
    <w:rsid w:val="0033030C"/>
    <w:rsid w:val="003518AC"/>
    <w:rsid w:val="003548E4"/>
    <w:rsid w:val="003644D8"/>
    <w:rsid w:val="00365738"/>
    <w:rsid w:val="00365FF2"/>
    <w:rsid w:val="00367E73"/>
    <w:rsid w:val="0037763F"/>
    <w:rsid w:val="00381900"/>
    <w:rsid w:val="003864B0"/>
    <w:rsid w:val="00393D3C"/>
    <w:rsid w:val="003963AB"/>
    <w:rsid w:val="003A4C2F"/>
    <w:rsid w:val="003A7E79"/>
    <w:rsid w:val="003B1F62"/>
    <w:rsid w:val="003B3C87"/>
    <w:rsid w:val="003B3D2B"/>
    <w:rsid w:val="003B534F"/>
    <w:rsid w:val="003B760B"/>
    <w:rsid w:val="003C11E5"/>
    <w:rsid w:val="003C7910"/>
    <w:rsid w:val="003D16B2"/>
    <w:rsid w:val="003D4407"/>
    <w:rsid w:val="003D6B49"/>
    <w:rsid w:val="003D7ECD"/>
    <w:rsid w:val="003E1180"/>
    <w:rsid w:val="003E2B59"/>
    <w:rsid w:val="003F1335"/>
    <w:rsid w:val="004015E8"/>
    <w:rsid w:val="00401CD9"/>
    <w:rsid w:val="00421BFE"/>
    <w:rsid w:val="00425F82"/>
    <w:rsid w:val="004313C2"/>
    <w:rsid w:val="0043281E"/>
    <w:rsid w:val="00440035"/>
    <w:rsid w:val="0044346C"/>
    <w:rsid w:val="00444D52"/>
    <w:rsid w:val="004474A3"/>
    <w:rsid w:val="004546B7"/>
    <w:rsid w:val="00463F24"/>
    <w:rsid w:val="004735B9"/>
    <w:rsid w:val="004752CE"/>
    <w:rsid w:val="004805A3"/>
    <w:rsid w:val="004A4E2D"/>
    <w:rsid w:val="004A6F7E"/>
    <w:rsid w:val="004C5494"/>
    <w:rsid w:val="004C7F91"/>
    <w:rsid w:val="004D043A"/>
    <w:rsid w:val="004D6ECD"/>
    <w:rsid w:val="004E3F35"/>
    <w:rsid w:val="004F5CC9"/>
    <w:rsid w:val="004F7581"/>
    <w:rsid w:val="004F793C"/>
    <w:rsid w:val="00501CFC"/>
    <w:rsid w:val="00506946"/>
    <w:rsid w:val="00506BC4"/>
    <w:rsid w:val="00512752"/>
    <w:rsid w:val="00513EC2"/>
    <w:rsid w:val="0051714E"/>
    <w:rsid w:val="005236E7"/>
    <w:rsid w:val="005244F5"/>
    <w:rsid w:val="005369D4"/>
    <w:rsid w:val="00541409"/>
    <w:rsid w:val="00541C79"/>
    <w:rsid w:val="00550656"/>
    <w:rsid w:val="00560D3A"/>
    <w:rsid w:val="00565CB2"/>
    <w:rsid w:val="00566177"/>
    <w:rsid w:val="00567ACB"/>
    <w:rsid w:val="0057101F"/>
    <w:rsid w:val="00571CA6"/>
    <w:rsid w:val="005721FA"/>
    <w:rsid w:val="00572B74"/>
    <w:rsid w:val="00573300"/>
    <w:rsid w:val="00573BEA"/>
    <w:rsid w:val="00590823"/>
    <w:rsid w:val="00592D65"/>
    <w:rsid w:val="005962CF"/>
    <w:rsid w:val="005A049F"/>
    <w:rsid w:val="005A15F4"/>
    <w:rsid w:val="005A6572"/>
    <w:rsid w:val="005B34C4"/>
    <w:rsid w:val="005C17A6"/>
    <w:rsid w:val="005C3283"/>
    <w:rsid w:val="005C4B42"/>
    <w:rsid w:val="005D0654"/>
    <w:rsid w:val="005D2447"/>
    <w:rsid w:val="005D42C5"/>
    <w:rsid w:val="005D5368"/>
    <w:rsid w:val="005D6E6B"/>
    <w:rsid w:val="005D6EA3"/>
    <w:rsid w:val="005E2CA9"/>
    <w:rsid w:val="005E448E"/>
    <w:rsid w:val="005F044E"/>
    <w:rsid w:val="005F61B9"/>
    <w:rsid w:val="005F656E"/>
    <w:rsid w:val="005F6ED5"/>
    <w:rsid w:val="00601E26"/>
    <w:rsid w:val="0061266E"/>
    <w:rsid w:val="00612ED4"/>
    <w:rsid w:val="00617F08"/>
    <w:rsid w:val="00627B28"/>
    <w:rsid w:val="00635F00"/>
    <w:rsid w:val="006363ED"/>
    <w:rsid w:val="0064003E"/>
    <w:rsid w:val="00641350"/>
    <w:rsid w:val="00641DC8"/>
    <w:rsid w:val="00645E1B"/>
    <w:rsid w:val="006650C1"/>
    <w:rsid w:val="00667707"/>
    <w:rsid w:val="00673E92"/>
    <w:rsid w:val="00684CF7"/>
    <w:rsid w:val="006852A7"/>
    <w:rsid w:val="006916EE"/>
    <w:rsid w:val="00691AC9"/>
    <w:rsid w:val="006A20BA"/>
    <w:rsid w:val="006B0444"/>
    <w:rsid w:val="006B58D4"/>
    <w:rsid w:val="006C1D36"/>
    <w:rsid w:val="006C598F"/>
    <w:rsid w:val="006C6A44"/>
    <w:rsid w:val="006C7A9C"/>
    <w:rsid w:val="006D0C65"/>
    <w:rsid w:val="006D1B9D"/>
    <w:rsid w:val="006D4277"/>
    <w:rsid w:val="006F1E32"/>
    <w:rsid w:val="00704E15"/>
    <w:rsid w:val="00706AC2"/>
    <w:rsid w:val="00707916"/>
    <w:rsid w:val="007118BB"/>
    <w:rsid w:val="00712F13"/>
    <w:rsid w:val="007135FE"/>
    <w:rsid w:val="007161F7"/>
    <w:rsid w:val="007218BE"/>
    <w:rsid w:val="0072701A"/>
    <w:rsid w:val="00727CB7"/>
    <w:rsid w:val="007336D0"/>
    <w:rsid w:val="007345C7"/>
    <w:rsid w:val="00736457"/>
    <w:rsid w:val="00745BDF"/>
    <w:rsid w:val="00755F7A"/>
    <w:rsid w:val="0076035C"/>
    <w:rsid w:val="00763952"/>
    <w:rsid w:val="00767128"/>
    <w:rsid w:val="0077284B"/>
    <w:rsid w:val="00781E3D"/>
    <w:rsid w:val="00790FF9"/>
    <w:rsid w:val="0079324B"/>
    <w:rsid w:val="007936CC"/>
    <w:rsid w:val="007937D8"/>
    <w:rsid w:val="007A1ADF"/>
    <w:rsid w:val="007A63E6"/>
    <w:rsid w:val="007A7D87"/>
    <w:rsid w:val="007B0645"/>
    <w:rsid w:val="007B2D60"/>
    <w:rsid w:val="007C1933"/>
    <w:rsid w:val="007D142C"/>
    <w:rsid w:val="007E67E4"/>
    <w:rsid w:val="0080080D"/>
    <w:rsid w:val="00802F9B"/>
    <w:rsid w:val="00806ED6"/>
    <w:rsid w:val="00810C92"/>
    <w:rsid w:val="00815F9D"/>
    <w:rsid w:val="0083012E"/>
    <w:rsid w:val="0083037B"/>
    <w:rsid w:val="008303F7"/>
    <w:rsid w:val="008354EE"/>
    <w:rsid w:val="00842180"/>
    <w:rsid w:val="00843482"/>
    <w:rsid w:val="0084373A"/>
    <w:rsid w:val="008518B7"/>
    <w:rsid w:val="00855692"/>
    <w:rsid w:val="0086159A"/>
    <w:rsid w:val="0087560A"/>
    <w:rsid w:val="008836C9"/>
    <w:rsid w:val="008846B0"/>
    <w:rsid w:val="008A20DD"/>
    <w:rsid w:val="008A2B6D"/>
    <w:rsid w:val="008A2F0C"/>
    <w:rsid w:val="008A5923"/>
    <w:rsid w:val="008A6F7F"/>
    <w:rsid w:val="008A7E06"/>
    <w:rsid w:val="008C3331"/>
    <w:rsid w:val="008D0350"/>
    <w:rsid w:val="008D0C7A"/>
    <w:rsid w:val="008D1B4B"/>
    <w:rsid w:val="008D4C66"/>
    <w:rsid w:val="008D6C2B"/>
    <w:rsid w:val="008E40A4"/>
    <w:rsid w:val="008E6BB6"/>
    <w:rsid w:val="008F628F"/>
    <w:rsid w:val="008F7B62"/>
    <w:rsid w:val="00900912"/>
    <w:rsid w:val="00901826"/>
    <w:rsid w:val="0090388C"/>
    <w:rsid w:val="009123C1"/>
    <w:rsid w:val="009124BB"/>
    <w:rsid w:val="00914888"/>
    <w:rsid w:val="00916F33"/>
    <w:rsid w:val="0092090D"/>
    <w:rsid w:val="00930066"/>
    <w:rsid w:val="00931EFD"/>
    <w:rsid w:val="00933BC9"/>
    <w:rsid w:val="00941D9E"/>
    <w:rsid w:val="009423AE"/>
    <w:rsid w:val="009441E4"/>
    <w:rsid w:val="009452DE"/>
    <w:rsid w:val="00947EE5"/>
    <w:rsid w:val="0095048B"/>
    <w:rsid w:val="0095407C"/>
    <w:rsid w:val="00961C0D"/>
    <w:rsid w:val="009732FA"/>
    <w:rsid w:val="00976535"/>
    <w:rsid w:val="0098009E"/>
    <w:rsid w:val="00981550"/>
    <w:rsid w:val="009836D7"/>
    <w:rsid w:val="009A6BAF"/>
    <w:rsid w:val="009C6D1A"/>
    <w:rsid w:val="009C7074"/>
    <w:rsid w:val="009D4832"/>
    <w:rsid w:val="009D7DA0"/>
    <w:rsid w:val="009E4DF7"/>
    <w:rsid w:val="009F18AD"/>
    <w:rsid w:val="00A000CE"/>
    <w:rsid w:val="00A050AB"/>
    <w:rsid w:val="00A10D9C"/>
    <w:rsid w:val="00A20D6E"/>
    <w:rsid w:val="00A22329"/>
    <w:rsid w:val="00A314D1"/>
    <w:rsid w:val="00A32EC0"/>
    <w:rsid w:val="00A35978"/>
    <w:rsid w:val="00A36299"/>
    <w:rsid w:val="00A4615E"/>
    <w:rsid w:val="00A73487"/>
    <w:rsid w:val="00A81386"/>
    <w:rsid w:val="00A8207A"/>
    <w:rsid w:val="00A84CE0"/>
    <w:rsid w:val="00A87990"/>
    <w:rsid w:val="00A93C7D"/>
    <w:rsid w:val="00AA757F"/>
    <w:rsid w:val="00AA7AD6"/>
    <w:rsid w:val="00AB2F9A"/>
    <w:rsid w:val="00AB451A"/>
    <w:rsid w:val="00AC0D5C"/>
    <w:rsid w:val="00AC7D79"/>
    <w:rsid w:val="00AE584E"/>
    <w:rsid w:val="00AF5B19"/>
    <w:rsid w:val="00AF69F2"/>
    <w:rsid w:val="00B11C11"/>
    <w:rsid w:val="00B126F3"/>
    <w:rsid w:val="00B148D5"/>
    <w:rsid w:val="00B245A4"/>
    <w:rsid w:val="00B305CD"/>
    <w:rsid w:val="00B35FBE"/>
    <w:rsid w:val="00B41236"/>
    <w:rsid w:val="00B4579E"/>
    <w:rsid w:val="00B47323"/>
    <w:rsid w:val="00B51B81"/>
    <w:rsid w:val="00B559B9"/>
    <w:rsid w:val="00B61BF3"/>
    <w:rsid w:val="00B728AF"/>
    <w:rsid w:val="00B84C5A"/>
    <w:rsid w:val="00B8779E"/>
    <w:rsid w:val="00B962CE"/>
    <w:rsid w:val="00B97AE6"/>
    <w:rsid w:val="00BA4EB5"/>
    <w:rsid w:val="00BB288C"/>
    <w:rsid w:val="00BB6A50"/>
    <w:rsid w:val="00BC3ABA"/>
    <w:rsid w:val="00BC59D8"/>
    <w:rsid w:val="00BC6C6A"/>
    <w:rsid w:val="00BD7FC0"/>
    <w:rsid w:val="00BE1C17"/>
    <w:rsid w:val="00BE662B"/>
    <w:rsid w:val="00BF22BD"/>
    <w:rsid w:val="00BF23B0"/>
    <w:rsid w:val="00BF779E"/>
    <w:rsid w:val="00C13636"/>
    <w:rsid w:val="00C13767"/>
    <w:rsid w:val="00C14FA0"/>
    <w:rsid w:val="00C16F85"/>
    <w:rsid w:val="00C21ED6"/>
    <w:rsid w:val="00C35466"/>
    <w:rsid w:val="00C3715E"/>
    <w:rsid w:val="00C43841"/>
    <w:rsid w:val="00C4507A"/>
    <w:rsid w:val="00C50AAF"/>
    <w:rsid w:val="00C51490"/>
    <w:rsid w:val="00C5221D"/>
    <w:rsid w:val="00C631D9"/>
    <w:rsid w:val="00C64E29"/>
    <w:rsid w:val="00C657D5"/>
    <w:rsid w:val="00C65F9F"/>
    <w:rsid w:val="00C74B3A"/>
    <w:rsid w:val="00C80D0A"/>
    <w:rsid w:val="00C81429"/>
    <w:rsid w:val="00C83F26"/>
    <w:rsid w:val="00C943BD"/>
    <w:rsid w:val="00CA5E5E"/>
    <w:rsid w:val="00CB7196"/>
    <w:rsid w:val="00CD4B12"/>
    <w:rsid w:val="00CD5A3E"/>
    <w:rsid w:val="00CD6BBA"/>
    <w:rsid w:val="00CE236C"/>
    <w:rsid w:val="00CE2D02"/>
    <w:rsid w:val="00CF671C"/>
    <w:rsid w:val="00CF67BA"/>
    <w:rsid w:val="00D00594"/>
    <w:rsid w:val="00D0288B"/>
    <w:rsid w:val="00D06C78"/>
    <w:rsid w:val="00D077A4"/>
    <w:rsid w:val="00D1528E"/>
    <w:rsid w:val="00D24CA1"/>
    <w:rsid w:val="00D32EFE"/>
    <w:rsid w:val="00D35003"/>
    <w:rsid w:val="00D4336B"/>
    <w:rsid w:val="00D46968"/>
    <w:rsid w:val="00D54CD9"/>
    <w:rsid w:val="00D70A79"/>
    <w:rsid w:val="00D70E96"/>
    <w:rsid w:val="00D81966"/>
    <w:rsid w:val="00D8224C"/>
    <w:rsid w:val="00D865D1"/>
    <w:rsid w:val="00D87CA9"/>
    <w:rsid w:val="00D9225E"/>
    <w:rsid w:val="00D943D5"/>
    <w:rsid w:val="00DA2B85"/>
    <w:rsid w:val="00DA36A9"/>
    <w:rsid w:val="00DA3F64"/>
    <w:rsid w:val="00DB06AB"/>
    <w:rsid w:val="00DC17BE"/>
    <w:rsid w:val="00DC35D8"/>
    <w:rsid w:val="00DC6372"/>
    <w:rsid w:val="00DC768E"/>
    <w:rsid w:val="00DD014A"/>
    <w:rsid w:val="00DE563D"/>
    <w:rsid w:val="00DE6DEC"/>
    <w:rsid w:val="00DE7F8B"/>
    <w:rsid w:val="00DF0CD0"/>
    <w:rsid w:val="00E17354"/>
    <w:rsid w:val="00E238B4"/>
    <w:rsid w:val="00E26103"/>
    <w:rsid w:val="00E36164"/>
    <w:rsid w:val="00E430CA"/>
    <w:rsid w:val="00E43F3B"/>
    <w:rsid w:val="00E478E7"/>
    <w:rsid w:val="00E749A3"/>
    <w:rsid w:val="00E75A1B"/>
    <w:rsid w:val="00E93380"/>
    <w:rsid w:val="00E9537E"/>
    <w:rsid w:val="00EC224B"/>
    <w:rsid w:val="00ED19B6"/>
    <w:rsid w:val="00ED2B0E"/>
    <w:rsid w:val="00ED3CAE"/>
    <w:rsid w:val="00ED5E7E"/>
    <w:rsid w:val="00EE430D"/>
    <w:rsid w:val="00EF61C7"/>
    <w:rsid w:val="00F00048"/>
    <w:rsid w:val="00F02953"/>
    <w:rsid w:val="00F07106"/>
    <w:rsid w:val="00F07ED8"/>
    <w:rsid w:val="00F12664"/>
    <w:rsid w:val="00F13FCC"/>
    <w:rsid w:val="00F24D63"/>
    <w:rsid w:val="00F32813"/>
    <w:rsid w:val="00F32C01"/>
    <w:rsid w:val="00F35A24"/>
    <w:rsid w:val="00F3699A"/>
    <w:rsid w:val="00F474C8"/>
    <w:rsid w:val="00F532DF"/>
    <w:rsid w:val="00F57C50"/>
    <w:rsid w:val="00F6010F"/>
    <w:rsid w:val="00F6265B"/>
    <w:rsid w:val="00F70DCD"/>
    <w:rsid w:val="00F75CEA"/>
    <w:rsid w:val="00F8338F"/>
    <w:rsid w:val="00F94BCB"/>
    <w:rsid w:val="00FD1A36"/>
    <w:rsid w:val="00FD200C"/>
    <w:rsid w:val="00FD2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743C"/>
  <w15:chartTrackingRefBased/>
  <w15:docId w15:val="{37683A36-6931-42D4-9DB1-7E88144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142C"/>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546D5-87DF-4DF0-9BC4-26D81056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Chang Iu Wa</dc:creator>
  <cp:keywords/>
  <dc:description/>
  <cp:lastModifiedBy>Tenny, Tong Lai Meng</cp:lastModifiedBy>
  <cp:revision>3</cp:revision>
  <dcterms:created xsi:type="dcterms:W3CDTF">2021-07-02T02:17:00Z</dcterms:created>
  <dcterms:modified xsi:type="dcterms:W3CDTF">2021-07-05T06:56:00Z</dcterms:modified>
</cp:coreProperties>
</file>